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BB25" w14:textId="77777777" w:rsidR="00CB3C77" w:rsidRDefault="00FE4366" w:rsidP="00FE4366">
      <w:pPr>
        <w:jc w:val="center"/>
        <w:rPr>
          <w:rFonts w:ascii="Lucida Calligraphy" w:hAnsi="Lucida Calligraphy"/>
          <w:b/>
          <w:sz w:val="32"/>
          <w:szCs w:val="32"/>
        </w:rPr>
      </w:pPr>
      <w:proofErr w:type="spellStart"/>
      <w:r w:rsidRPr="00FE4366">
        <w:rPr>
          <w:rFonts w:ascii="Lucida Calligraphy" w:hAnsi="Lucida Calligraphy"/>
          <w:b/>
          <w:sz w:val="32"/>
          <w:szCs w:val="32"/>
        </w:rPr>
        <w:t>Oneg</w:t>
      </w:r>
      <w:proofErr w:type="spellEnd"/>
      <w:r w:rsidRPr="00FE4366">
        <w:rPr>
          <w:rFonts w:ascii="Lucida Calligraphy" w:hAnsi="Lucida Calligraphy"/>
          <w:b/>
          <w:sz w:val="32"/>
          <w:szCs w:val="32"/>
        </w:rPr>
        <w:t xml:space="preserve"> Sponsorship</w:t>
      </w:r>
    </w:p>
    <w:p w14:paraId="0D834885" w14:textId="77777777" w:rsidR="00FE4366" w:rsidRDefault="00FE4366" w:rsidP="00FE4366">
      <w:pPr>
        <w:rPr>
          <w:rFonts w:ascii="Lucida Calligraphy" w:hAnsi="Lucida Calligraphy"/>
          <w:b/>
          <w:sz w:val="32"/>
          <w:szCs w:val="32"/>
        </w:rPr>
      </w:pPr>
    </w:p>
    <w:p w14:paraId="0081D423" w14:textId="77777777" w:rsidR="00FE4366" w:rsidRDefault="00FE4366" w:rsidP="00FE4366">
      <w:pPr>
        <w:rPr>
          <w:rFonts w:ascii="Arial Narrow" w:hAnsi="Arial Narrow"/>
          <w:i/>
          <w:sz w:val="28"/>
          <w:szCs w:val="28"/>
        </w:rPr>
      </w:pPr>
      <w:r w:rsidRPr="004B3A14">
        <w:rPr>
          <w:rFonts w:ascii="Arial Narrow" w:hAnsi="Arial Narrow"/>
          <w:i/>
          <w:sz w:val="28"/>
          <w:szCs w:val="28"/>
        </w:rPr>
        <w:t>Typical</w:t>
      </w:r>
      <w:r w:rsidR="004B3A14">
        <w:rPr>
          <w:rFonts w:ascii="Arial Narrow" w:hAnsi="Arial Narrow"/>
          <w:i/>
          <w:sz w:val="28"/>
          <w:szCs w:val="28"/>
        </w:rPr>
        <w:t xml:space="preserve"> Shabbat</w:t>
      </w:r>
      <w:r w:rsidRPr="004B3A14">
        <w:rPr>
          <w:rFonts w:ascii="Arial Narrow" w:hAnsi="Arial Narrow"/>
          <w:i/>
          <w:sz w:val="28"/>
          <w:szCs w:val="28"/>
        </w:rPr>
        <w:t xml:space="preserve"> attendance is 20-25 people.  Special events or family service attendance is usually higher (40-50 people). </w:t>
      </w:r>
    </w:p>
    <w:p w14:paraId="0FB3F093" w14:textId="77777777" w:rsidR="00FE4366" w:rsidRDefault="00FE4366" w:rsidP="00FE4366">
      <w:pPr>
        <w:rPr>
          <w:rFonts w:ascii="Arial Narrow" w:hAnsi="Arial Narrow"/>
          <w:b/>
          <w:sz w:val="24"/>
          <w:szCs w:val="24"/>
        </w:rPr>
      </w:pPr>
    </w:p>
    <w:p w14:paraId="0520F12D" w14:textId="77777777" w:rsidR="00FE4366" w:rsidRDefault="00FE4366" w:rsidP="00FE43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to bring?</w:t>
      </w:r>
    </w:p>
    <w:p w14:paraId="5BD10C0C" w14:textId="77777777" w:rsidR="00FE4366" w:rsidRPr="00FE4366" w:rsidRDefault="00FE4366" w:rsidP="00FE4366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E4366">
        <w:rPr>
          <w:rFonts w:ascii="Arial Narrow" w:hAnsi="Arial Narrow"/>
          <w:sz w:val="24"/>
          <w:szCs w:val="24"/>
        </w:rPr>
        <w:t>1 challah</w:t>
      </w:r>
    </w:p>
    <w:p w14:paraId="7DC80F7F" w14:textId="612F1677" w:rsidR="00FE4366" w:rsidRDefault="00FE4366" w:rsidP="00FE4366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E4366">
        <w:rPr>
          <w:rFonts w:ascii="Arial Narrow" w:hAnsi="Arial Narrow"/>
          <w:sz w:val="24"/>
          <w:szCs w:val="24"/>
        </w:rPr>
        <w:t>Small container of milk or half &amp; half for coffee</w:t>
      </w:r>
    </w:p>
    <w:p w14:paraId="667DB981" w14:textId="71977B3A" w:rsidR="00110E5C" w:rsidRPr="00FE4366" w:rsidRDefault="00110E5C" w:rsidP="00FE4366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Fruit salad or fresh fruit</w:t>
      </w:r>
    </w:p>
    <w:p w14:paraId="7F076947" w14:textId="5B5F606C" w:rsidR="00FE4366" w:rsidRPr="00FE4366" w:rsidRDefault="00FE4366" w:rsidP="00FE4366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E4366">
        <w:rPr>
          <w:rFonts w:ascii="Arial Narrow" w:hAnsi="Arial Narrow"/>
          <w:sz w:val="24"/>
          <w:szCs w:val="24"/>
        </w:rPr>
        <w:t>Baked goods, cheese/crackers</w:t>
      </w:r>
      <w:r>
        <w:rPr>
          <w:rFonts w:ascii="Arial Narrow" w:hAnsi="Arial Narrow"/>
          <w:sz w:val="24"/>
          <w:szCs w:val="24"/>
        </w:rPr>
        <w:t>, seltzer</w:t>
      </w:r>
      <w:r w:rsidRPr="00FE4366">
        <w:rPr>
          <w:rFonts w:ascii="Arial Narrow" w:hAnsi="Arial Narrow"/>
          <w:sz w:val="24"/>
          <w:szCs w:val="24"/>
        </w:rPr>
        <w:t xml:space="preserve"> (suggestions only)</w:t>
      </w:r>
    </w:p>
    <w:p w14:paraId="5A5EC998" w14:textId="77777777" w:rsidR="00FE4366" w:rsidRDefault="00FE4366" w:rsidP="00FE43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Setting up</w:t>
      </w:r>
    </w:p>
    <w:p w14:paraId="0168AF5A" w14:textId="77777777" w:rsidR="00FE4366" w:rsidRDefault="00FE4366" w:rsidP="00FE4366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Arrive by 7 pm to set up the social hall.  </w:t>
      </w:r>
    </w:p>
    <w:p w14:paraId="281BCF16" w14:textId="77777777" w:rsidR="00FE4366" w:rsidRPr="00FA6156" w:rsidRDefault="00FE4366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 xml:space="preserve">Tables and chairs may need to be moved to the proper </w:t>
      </w:r>
      <w:proofErr w:type="spellStart"/>
      <w:r w:rsidRPr="00FA6156">
        <w:rPr>
          <w:rFonts w:ascii="Arial Narrow" w:hAnsi="Arial Narrow"/>
          <w:sz w:val="24"/>
          <w:szCs w:val="24"/>
        </w:rPr>
        <w:t>Oneg</w:t>
      </w:r>
      <w:proofErr w:type="spellEnd"/>
      <w:r w:rsidRPr="00FA6156">
        <w:rPr>
          <w:rFonts w:ascii="Arial Narrow" w:hAnsi="Arial Narrow"/>
          <w:sz w:val="24"/>
          <w:szCs w:val="24"/>
        </w:rPr>
        <w:t xml:space="preserve"> configuration.  </w:t>
      </w:r>
    </w:p>
    <w:p w14:paraId="4DE44C18" w14:textId="77777777" w:rsidR="00FE4366" w:rsidRDefault="00FE4366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 xml:space="preserve">Fill small cups </w:t>
      </w:r>
      <w:r w:rsidR="004B3A14">
        <w:rPr>
          <w:rFonts w:ascii="Arial Narrow" w:hAnsi="Arial Narrow"/>
          <w:sz w:val="24"/>
          <w:szCs w:val="24"/>
        </w:rPr>
        <w:t xml:space="preserve">(1/2 way) </w:t>
      </w:r>
      <w:r w:rsidRPr="00FA6156">
        <w:rPr>
          <w:rFonts w:ascii="Arial Narrow" w:hAnsi="Arial Narrow"/>
          <w:sz w:val="24"/>
          <w:szCs w:val="24"/>
        </w:rPr>
        <w:t>with wine and grape juice – these are set out on the table under the tv</w:t>
      </w:r>
      <w:r w:rsidR="004B3A14">
        <w:rPr>
          <w:rFonts w:ascii="Arial Narrow" w:hAnsi="Arial Narrow"/>
          <w:sz w:val="24"/>
          <w:szCs w:val="24"/>
        </w:rPr>
        <w:t>.</w:t>
      </w:r>
    </w:p>
    <w:p w14:paraId="4A48168A" w14:textId="1CF0195F" w:rsidR="004B3A14" w:rsidRPr="00FA6156" w:rsidRDefault="004B3A14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Pour a small amount of </w:t>
      </w:r>
      <w:r w:rsidR="00E9652F">
        <w:rPr>
          <w:rFonts w:ascii="Arial Narrow" w:hAnsi="Arial Narrow"/>
          <w:sz w:val="24"/>
          <w:szCs w:val="24"/>
        </w:rPr>
        <w:t>grape juice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in one of the silver kiddush cups (in kitchen) and leave on the table with the wine (for Cantor).</w:t>
      </w:r>
    </w:p>
    <w:p w14:paraId="4A9577CF" w14:textId="77777777" w:rsidR="00FE4366" w:rsidRPr="00FA6156" w:rsidRDefault="00FE4366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>Put Challah on a plate or platter and cover.  Place on the table under the tv</w:t>
      </w:r>
      <w:r w:rsidR="004B3A14">
        <w:rPr>
          <w:rFonts w:ascii="Arial Narrow" w:hAnsi="Arial Narrow"/>
          <w:sz w:val="24"/>
          <w:szCs w:val="24"/>
        </w:rPr>
        <w:t>,</w:t>
      </w:r>
    </w:p>
    <w:p w14:paraId="63222B92" w14:textId="77777777" w:rsidR="00FA6156" w:rsidRPr="00FA6156" w:rsidRDefault="00FA6156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>Set out hot cups, sugar, tea and milk on the counter.</w:t>
      </w:r>
    </w:p>
    <w:p w14:paraId="30EE650B" w14:textId="77777777" w:rsidR="00FA6156" w:rsidRPr="00FA6156" w:rsidRDefault="00FA6156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>Make coffee and pour into carafes.  Set on counter</w:t>
      </w:r>
      <w:r w:rsidR="004B3A14">
        <w:rPr>
          <w:rFonts w:ascii="Arial Narrow" w:hAnsi="Arial Narrow"/>
          <w:sz w:val="24"/>
          <w:szCs w:val="24"/>
        </w:rPr>
        <w:t>.</w:t>
      </w:r>
    </w:p>
    <w:p w14:paraId="44A72B24" w14:textId="77777777" w:rsidR="00FA6156" w:rsidRPr="00FA6156" w:rsidRDefault="00FA6156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>Boil water for tea and pour into carafe.  Set on counter</w:t>
      </w:r>
      <w:r w:rsidR="004B3A14">
        <w:rPr>
          <w:rFonts w:ascii="Arial Narrow" w:hAnsi="Arial Narrow"/>
          <w:sz w:val="24"/>
          <w:szCs w:val="24"/>
        </w:rPr>
        <w:t>.</w:t>
      </w:r>
    </w:p>
    <w:p w14:paraId="5C2EDD3E" w14:textId="77777777" w:rsidR="00FA6156" w:rsidRPr="00FA6156" w:rsidRDefault="00FA6156" w:rsidP="00FE4366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 xml:space="preserve">Set out food for </w:t>
      </w:r>
      <w:proofErr w:type="spellStart"/>
      <w:r w:rsidRPr="00FA6156">
        <w:rPr>
          <w:rFonts w:ascii="Arial Narrow" w:hAnsi="Arial Narrow"/>
          <w:sz w:val="24"/>
          <w:szCs w:val="24"/>
        </w:rPr>
        <w:t>oneg</w:t>
      </w:r>
      <w:proofErr w:type="spellEnd"/>
      <w:r w:rsidRPr="00FA6156">
        <w:rPr>
          <w:rFonts w:ascii="Arial Narrow" w:hAnsi="Arial Narrow"/>
          <w:sz w:val="24"/>
          <w:szCs w:val="24"/>
        </w:rPr>
        <w:t xml:space="preserve"> on two tables against the wall under the blessing.  Plates, napkins and cutlery should be set out on the table as needed.</w:t>
      </w:r>
    </w:p>
    <w:p w14:paraId="0CEA7336" w14:textId="77777777" w:rsidR="00FA6156" w:rsidRDefault="00FA6156" w:rsidP="00FA615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Cleaning up</w:t>
      </w:r>
    </w:p>
    <w:p w14:paraId="1952905F" w14:textId="77777777" w:rsidR="00FA6156" w:rsidRPr="00FA6156" w:rsidRDefault="00FA6156" w:rsidP="004B3A1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 xml:space="preserve">Wash all dishes, coffee carafes and empty coffee pot.  </w:t>
      </w:r>
    </w:p>
    <w:p w14:paraId="0F79575E" w14:textId="77777777" w:rsidR="00FA6156" w:rsidRPr="00FA6156" w:rsidRDefault="00FA6156" w:rsidP="004B3A1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>Milk and beverages can be left in the refrigerator</w:t>
      </w:r>
      <w:r w:rsidR="004B3A14">
        <w:rPr>
          <w:rFonts w:ascii="Arial Narrow" w:hAnsi="Arial Narrow"/>
          <w:sz w:val="24"/>
          <w:szCs w:val="24"/>
        </w:rPr>
        <w:t>.</w:t>
      </w:r>
    </w:p>
    <w:p w14:paraId="3D19763C" w14:textId="77777777" w:rsidR="00FA6156" w:rsidRPr="00FA6156" w:rsidRDefault="00FA6156" w:rsidP="004B3A1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>All leftover food should be taken home</w:t>
      </w:r>
      <w:r w:rsidR="004B3A14">
        <w:rPr>
          <w:rFonts w:ascii="Arial Narrow" w:hAnsi="Arial Narrow"/>
          <w:sz w:val="24"/>
          <w:szCs w:val="24"/>
        </w:rPr>
        <w:t>.</w:t>
      </w:r>
    </w:p>
    <w:p w14:paraId="14D9A169" w14:textId="77777777" w:rsidR="00FA6156" w:rsidRPr="00FA6156" w:rsidRDefault="00FA6156" w:rsidP="004B3A1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FA6156">
        <w:rPr>
          <w:rFonts w:ascii="Arial Narrow" w:hAnsi="Arial Narrow"/>
          <w:sz w:val="24"/>
          <w:szCs w:val="24"/>
        </w:rPr>
        <w:t>The cleaning crew will come late Friday night or early Saturday to sweep, mop, clean counters and bathrooms</w:t>
      </w:r>
      <w:r w:rsidR="004B3A14">
        <w:rPr>
          <w:rFonts w:ascii="Arial Narrow" w:hAnsi="Arial Narrow"/>
          <w:sz w:val="24"/>
          <w:szCs w:val="24"/>
        </w:rPr>
        <w:t>.</w:t>
      </w:r>
    </w:p>
    <w:p w14:paraId="7C11E2CD" w14:textId="77777777" w:rsidR="004B3A14" w:rsidRDefault="004B3A14" w:rsidP="00FA6156">
      <w:pPr>
        <w:rPr>
          <w:rFonts w:ascii="Arial Narrow" w:hAnsi="Arial Narrow"/>
          <w:b/>
          <w:sz w:val="24"/>
          <w:szCs w:val="24"/>
        </w:rPr>
      </w:pPr>
    </w:p>
    <w:p w14:paraId="5536D260" w14:textId="77777777" w:rsidR="00FA6156" w:rsidRDefault="00FA6156" w:rsidP="00FA615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Please note:  Tablecloths, paper goods, juice, wine and coffee will be restocked by Fanny Fishbein.  </w:t>
      </w:r>
      <w:r w:rsidR="004B3A14">
        <w:rPr>
          <w:rFonts w:ascii="Arial Narrow" w:hAnsi="Arial Narrow"/>
          <w:b/>
          <w:sz w:val="24"/>
          <w:szCs w:val="24"/>
        </w:rPr>
        <w:t xml:space="preserve">You do not need to provide these items unless you would like something special.  </w:t>
      </w:r>
      <w:r>
        <w:rPr>
          <w:rFonts w:ascii="Arial Narrow" w:hAnsi="Arial Narrow"/>
          <w:b/>
          <w:sz w:val="24"/>
          <w:szCs w:val="24"/>
        </w:rPr>
        <w:t xml:space="preserve">If you notice anything is running low please contact </w:t>
      </w:r>
      <w:r w:rsidR="004B3A14">
        <w:rPr>
          <w:rFonts w:ascii="Arial Narrow" w:hAnsi="Arial Narrow"/>
          <w:b/>
          <w:sz w:val="24"/>
          <w:szCs w:val="24"/>
        </w:rPr>
        <w:t>Fanny</w:t>
      </w:r>
      <w:r>
        <w:rPr>
          <w:rFonts w:ascii="Arial Narrow" w:hAnsi="Arial Narrow"/>
          <w:b/>
          <w:sz w:val="24"/>
          <w:szCs w:val="24"/>
        </w:rPr>
        <w:t>.</w:t>
      </w:r>
    </w:p>
    <w:p w14:paraId="3331891D" w14:textId="77777777" w:rsidR="004B3A14" w:rsidRPr="00FA6156" w:rsidRDefault="004B3A14" w:rsidP="00FA615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>If you require assistance or have any questions, please contact Linda Kowalski at 201-224-4923 or via email at ruliko2001@yahoo.com</w:t>
      </w:r>
    </w:p>
    <w:sectPr w:rsidR="004B3A14" w:rsidRPr="00FA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A2B"/>
    <w:multiLevelType w:val="hybridMultilevel"/>
    <w:tmpl w:val="3AD0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D7C"/>
    <w:multiLevelType w:val="hybridMultilevel"/>
    <w:tmpl w:val="95FC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1333"/>
    <w:multiLevelType w:val="hybridMultilevel"/>
    <w:tmpl w:val="A2B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7F43"/>
    <w:multiLevelType w:val="hybridMultilevel"/>
    <w:tmpl w:val="20E4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66"/>
    <w:rsid w:val="000954BB"/>
    <w:rsid w:val="00110E5C"/>
    <w:rsid w:val="004B3A14"/>
    <w:rsid w:val="00E9652F"/>
    <w:rsid w:val="00EF6AFC"/>
    <w:rsid w:val="00FA6156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FC58"/>
  <w15:chartTrackingRefBased/>
  <w15:docId w15:val="{66F6C828-BEB2-4AC4-8E6A-06120E5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Zornek</dc:creator>
  <cp:keywords/>
  <dc:description/>
  <cp:lastModifiedBy>Sandra Zornek</cp:lastModifiedBy>
  <cp:revision>2</cp:revision>
  <dcterms:created xsi:type="dcterms:W3CDTF">2019-09-03T01:08:00Z</dcterms:created>
  <dcterms:modified xsi:type="dcterms:W3CDTF">2019-09-03T01:08:00Z</dcterms:modified>
</cp:coreProperties>
</file>